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ascii="华文中宋" w:hAnsi="华文中宋" w:eastAsia="华文中宋" w:cs="Times New Roman"/>
          <w:b/>
          <w:sz w:val="48"/>
          <w:szCs w:val="48"/>
        </w:rPr>
      </w:pPr>
      <w:r>
        <w:rPr>
          <w:rFonts w:hint="eastAsia" w:ascii="华文中宋" w:hAnsi="华文中宋" w:eastAsia="华文中宋" w:cs="Times New Roman"/>
          <w:b/>
          <w:sz w:val="48"/>
          <w:szCs w:val="48"/>
        </w:rPr>
        <w:t>江苏省推优博士学位论文封面</w:t>
      </w:r>
    </w:p>
    <w:p>
      <w:pPr>
        <w:jc w:val="center"/>
        <w:rPr>
          <w:rFonts w:ascii="华文中宋" w:hAnsi="华文中宋" w:eastAsia="华文中宋" w:cs="Times New Roman"/>
          <w:b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sz w:val="32"/>
          <w:szCs w:val="32"/>
        </w:rPr>
        <w:t>（2018/2019 学年）</w:t>
      </w:r>
    </w:p>
    <w:p>
      <w:pPr>
        <w:spacing w:line="500" w:lineRule="exact"/>
        <w:jc w:val="center"/>
        <w:rPr>
          <w:rFonts w:ascii="楷体_GB2312" w:hAnsi="Times New Roman" w:eastAsia="楷体_GB2312" w:cs="Times New Roman"/>
          <w:sz w:val="32"/>
          <w:szCs w:val="32"/>
        </w:rPr>
      </w:pPr>
    </w:p>
    <w:p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>
      <w:pPr>
        <w:spacing w:line="500" w:lineRule="exact"/>
        <w:ind w:firstLine="2116" w:firstLineChars="882"/>
        <w:jc w:val="center"/>
        <w:rPr>
          <w:rFonts w:ascii="Times New Roman" w:hAnsi="Times New Roman" w:eastAsia="隶书" w:cs="Times New Roman"/>
          <w:sz w:val="24"/>
          <w:szCs w:val="24"/>
        </w:rPr>
      </w:pP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一级学科代码：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</w:t>
      </w: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一级学科名称：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</w:t>
      </w: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bookmarkStart w:id="0" w:name="_GoBack"/>
      <w:bookmarkEnd w:id="0"/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二级学科代码：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</w:t>
      </w: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二级学科名称：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</w:t>
      </w: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论文研究类型：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  <w:u w:val="single"/>
        </w:rPr>
        <w:t xml:space="preserve">                          </w:t>
      </w: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论文关键词：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</w:t>
      </w:r>
    </w:p>
    <w:p>
      <w:pPr>
        <w:spacing w:line="500" w:lineRule="exact"/>
        <w:ind w:firstLine="2114" w:firstLineChars="881"/>
        <w:rPr>
          <w:rFonts w:ascii="Times New Roman" w:hAnsi="Times New Roman" w:eastAsia="隶书" w:cs="Times New Roman"/>
          <w:sz w:val="24"/>
          <w:szCs w:val="24"/>
        </w:rPr>
      </w:pP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论文题目：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  </w:t>
      </w:r>
    </w:p>
    <w:p>
      <w:pPr>
        <w:spacing w:line="500" w:lineRule="exact"/>
        <w:ind w:firstLine="2123" w:firstLineChars="881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            </w:t>
      </w:r>
    </w:p>
    <w:p>
      <w:pPr>
        <w:spacing w:line="500" w:lineRule="exact"/>
        <w:ind w:firstLine="2125" w:firstLineChars="882"/>
        <w:rPr>
          <w:rFonts w:ascii="楷体_GB2312" w:hAnsi="Times New Roman" w:eastAsia="楷体_GB2312" w:cs="Times New Roman"/>
          <w:b/>
          <w:sz w:val="24"/>
          <w:szCs w:val="24"/>
        </w:rPr>
      </w:pPr>
    </w:p>
    <w:p>
      <w:pPr>
        <w:spacing w:line="500" w:lineRule="exact"/>
        <w:ind w:firstLine="2125" w:firstLineChars="882"/>
        <w:rPr>
          <w:rFonts w:ascii="楷体_GB2312" w:hAnsi="Times New Roman" w:eastAsia="楷体_GB2312" w:cs="Times New Roman"/>
          <w:b/>
          <w:sz w:val="24"/>
          <w:szCs w:val="24"/>
        </w:rPr>
      </w:pPr>
    </w:p>
    <w:p>
      <w:pPr>
        <w:spacing w:line="500" w:lineRule="exact"/>
        <w:ind w:firstLine="2125" w:firstLineChars="882"/>
        <w:rPr>
          <w:rFonts w:ascii="楷体_GB2312" w:hAnsi="Times New Roman" w:eastAsia="楷体_GB2312" w:cs="Times New Roman"/>
          <w:b/>
          <w:sz w:val="24"/>
          <w:szCs w:val="24"/>
        </w:rPr>
      </w:pPr>
    </w:p>
    <w:p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</w:p>
    <w:p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  <w:r>
        <w:rPr>
          <w:rFonts w:hint="eastAsia" w:ascii="楷体_GB2312" w:hAnsi="Times New Roman" w:eastAsia="楷体_GB2312" w:cs="Times New Roman"/>
          <w:b/>
          <w:sz w:val="36"/>
          <w:szCs w:val="36"/>
        </w:rPr>
        <w:t>江苏省教育评估院 制</w:t>
      </w: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ascii="华文中宋" w:hAnsi="华文中宋" w:eastAsia="华文中宋" w:cs="Times New Roman"/>
          <w:b/>
          <w:sz w:val="48"/>
          <w:szCs w:val="48"/>
        </w:rPr>
      </w:pPr>
      <w:r>
        <w:rPr>
          <w:rFonts w:hint="eastAsia" w:ascii="华文中宋" w:hAnsi="华文中宋" w:eastAsia="华文中宋" w:cs="Times New Roman"/>
          <w:b/>
          <w:sz w:val="48"/>
          <w:szCs w:val="48"/>
        </w:rPr>
        <w:t>江苏省推优硕士学位论文封面</w:t>
      </w:r>
    </w:p>
    <w:p>
      <w:pPr>
        <w:jc w:val="center"/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</w:rPr>
        <w:t>（学硕）</w:t>
      </w:r>
    </w:p>
    <w:p>
      <w:pPr>
        <w:jc w:val="center"/>
        <w:rPr>
          <w:rFonts w:ascii="华文中宋" w:hAnsi="华文中宋" w:eastAsia="华文中宋" w:cs="Times New Roman"/>
          <w:b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sz w:val="32"/>
          <w:szCs w:val="32"/>
        </w:rPr>
        <w:t>（2018/2019 学年）</w:t>
      </w:r>
    </w:p>
    <w:p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一级学科代码：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一级学科名称：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二级学科代码：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二级学科名称：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（自设二级学科/交叉学科名称：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）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（所属/所涉主要一级学科名称：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  <w:u w:val="single"/>
        </w:rPr>
        <w:t xml:space="preserve">             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）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论文研究类型：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  <w:u w:val="single"/>
        </w:rPr>
        <w:t xml:space="preserve">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论文关键词：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 </w:t>
      </w:r>
    </w:p>
    <w:p>
      <w:pPr>
        <w:spacing w:line="500" w:lineRule="exact"/>
        <w:ind w:firstLine="1692" w:firstLineChars="705"/>
        <w:rPr>
          <w:rFonts w:ascii="Times New Roman" w:hAnsi="Times New Roman" w:eastAsia="隶书" w:cs="Times New Roman"/>
          <w:sz w:val="24"/>
          <w:szCs w:val="24"/>
        </w:rPr>
      </w:pP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论文题目：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  <w:r>
        <w:rPr>
          <w:rFonts w:hint="eastAsia" w:ascii="楷体_GB2312" w:hAnsi="Times New Roman" w:eastAsia="楷体_GB2312" w:cs="Times New Roman"/>
          <w:b/>
          <w:sz w:val="36"/>
          <w:szCs w:val="36"/>
        </w:rPr>
        <w:t>江苏省教育评估院 制</w:t>
      </w:r>
    </w:p>
    <w:p>
      <w:pPr>
        <w:adjustRightInd w:val="0"/>
        <w:snapToGrid w:val="0"/>
        <w:rPr>
          <w:rFonts w:ascii="Times New Roman" w:hAnsi="Times New Roman" w:eastAsia="宋体" w:cs="Times New Roman"/>
          <w:szCs w:val="21"/>
        </w:rPr>
      </w:pPr>
    </w:p>
    <w:p>
      <w:pPr>
        <w:adjustRightInd w:val="0"/>
        <w:snapToGrid w:val="0"/>
        <w:rPr>
          <w:rFonts w:ascii="Times New Roman" w:hAnsi="Times New Roman" w:eastAsia="宋体" w:cs="Times New Roman"/>
          <w:szCs w:val="21"/>
        </w:rPr>
      </w:pPr>
    </w:p>
    <w:p>
      <w:pPr>
        <w:adjustRightInd w:val="0"/>
        <w:snapToGrid w:val="0"/>
        <w:rPr>
          <w:rFonts w:ascii="Times New Roman" w:hAnsi="Times New Roman" w:eastAsia="宋体" w:cs="Times New Roman"/>
          <w:szCs w:val="21"/>
        </w:rPr>
      </w:pPr>
    </w:p>
    <w:p>
      <w:pPr>
        <w:adjustRightInd w:val="0"/>
        <w:snapToGrid w:val="0"/>
        <w:rPr>
          <w:rFonts w:ascii="华文中宋" w:hAnsi="华文中宋" w:eastAsia="华文中宋" w:cs="Times New Roman"/>
          <w:b/>
          <w:szCs w:val="21"/>
        </w:rPr>
      </w:pPr>
    </w:p>
    <w:p>
      <w:pPr>
        <w:adjustRightInd w:val="0"/>
        <w:snapToGrid w:val="0"/>
        <w:rPr>
          <w:rFonts w:ascii="华文中宋" w:hAnsi="华文中宋" w:eastAsia="华文中宋" w:cs="Times New Roman"/>
          <w:b/>
          <w:szCs w:val="21"/>
        </w:rPr>
      </w:pPr>
    </w:p>
    <w:p>
      <w:pPr>
        <w:adjustRightInd w:val="0"/>
        <w:snapToGrid w:val="0"/>
        <w:rPr>
          <w:rFonts w:ascii="华文中宋" w:hAnsi="华文中宋" w:eastAsia="华文中宋" w:cs="Times New Roman"/>
          <w:b/>
          <w:szCs w:val="21"/>
        </w:rPr>
      </w:pPr>
    </w:p>
    <w:p>
      <w:pPr>
        <w:jc w:val="center"/>
        <w:rPr>
          <w:rFonts w:ascii="华文中宋" w:hAnsi="华文中宋" w:eastAsia="华文中宋" w:cs="Times New Roman"/>
          <w:b/>
          <w:sz w:val="48"/>
          <w:szCs w:val="48"/>
        </w:rPr>
      </w:pPr>
      <w:r>
        <w:rPr>
          <w:rFonts w:hint="eastAsia" w:ascii="华文中宋" w:hAnsi="华文中宋" w:eastAsia="华文中宋" w:cs="Times New Roman"/>
          <w:b/>
          <w:sz w:val="48"/>
          <w:szCs w:val="48"/>
        </w:rPr>
        <w:t>江苏省推优硕士学位论文封面</w:t>
      </w:r>
    </w:p>
    <w:p>
      <w:pPr>
        <w:jc w:val="center"/>
        <w:rPr>
          <w:rFonts w:ascii="华文中宋" w:hAnsi="华文中宋" w:eastAsia="华文中宋" w:cs="Times New Roman"/>
          <w:b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sz w:val="36"/>
          <w:szCs w:val="36"/>
        </w:rPr>
        <w:t>（专硕）</w:t>
      </w:r>
    </w:p>
    <w:p>
      <w:pPr>
        <w:jc w:val="center"/>
        <w:rPr>
          <w:rFonts w:ascii="华文中宋" w:hAnsi="华文中宋" w:eastAsia="华文中宋" w:cs="Times New Roman"/>
          <w:b/>
          <w:sz w:val="32"/>
          <w:szCs w:val="32"/>
        </w:rPr>
      </w:pPr>
      <w:r>
        <w:rPr>
          <w:rFonts w:hint="eastAsia" w:ascii="华文中宋" w:hAnsi="华文中宋" w:eastAsia="华文中宋" w:cs="Times New Roman"/>
          <w:b/>
          <w:sz w:val="32"/>
          <w:szCs w:val="32"/>
        </w:rPr>
        <w:t>（2018/2019 学年）</w:t>
      </w:r>
    </w:p>
    <w:p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>
      <w:pPr>
        <w:spacing w:line="500" w:lineRule="exact"/>
        <w:jc w:val="center"/>
        <w:rPr>
          <w:rFonts w:ascii="Times New Roman" w:hAnsi="Times New Roman" w:eastAsia="隶书" w:cs="Times New Roman"/>
          <w:sz w:val="52"/>
          <w:szCs w:val="24"/>
        </w:rPr>
      </w:pPr>
    </w:p>
    <w:p>
      <w:pPr>
        <w:spacing w:line="500" w:lineRule="exact"/>
        <w:ind w:firstLine="1692" w:firstLineChars="705"/>
        <w:jc w:val="center"/>
        <w:rPr>
          <w:rFonts w:ascii="Times New Roman" w:hAnsi="Times New Roman" w:eastAsia="隶书" w:cs="Times New Roman"/>
          <w:sz w:val="24"/>
          <w:szCs w:val="24"/>
        </w:rPr>
      </w:pP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专业学位类别代码：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专业学位类别名称：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专业领域代码：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  <w:u w:val="single"/>
        </w:rPr>
        <w:t xml:space="preserve">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专业领域名称：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  <w:u w:val="single"/>
        </w:rPr>
        <w:t xml:space="preserve">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color w:val="000000"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</w:rPr>
        <w:t>论文研究类型：</w:t>
      </w:r>
      <w:r>
        <w:rPr>
          <w:rFonts w:hint="eastAsia" w:ascii="楷体_GB2312" w:hAnsi="Times New Roman" w:eastAsia="楷体_GB2312" w:cs="Times New Roman"/>
          <w:b/>
          <w:color w:val="000000"/>
          <w:sz w:val="24"/>
          <w:szCs w:val="24"/>
          <w:u w:val="single"/>
        </w:rPr>
        <w:t xml:space="preserve">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论文关键词：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</w:t>
      </w:r>
    </w:p>
    <w:p>
      <w:pPr>
        <w:spacing w:line="500" w:lineRule="exact"/>
        <w:ind w:firstLine="1692" w:firstLineChars="705"/>
        <w:rPr>
          <w:rFonts w:ascii="Times New Roman" w:hAnsi="Times New Roman" w:eastAsia="隶书" w:cs="Times New Roman"/>
          <w:sz w:val="24"/>
          <w:szCs w:val="24"/>
        </w:rPr>
      </w:pP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论文题目：</w:t>
      </w: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  <w:u w:val="single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  <w:u w:val="single"/>
        </w:rPr>
        <w:t xml:space="preserve">                                         </w:t>
      </w:r>
    </w:p>
    <w:p>
      <w:pPr>
        <w:spacing w:line="500" w:lineRule="exact"/>
        <w:ind w:firstLine="1699" w:firstLineChars="705"/>
        <w:rPr>
          <w:rFonts w:ascii="楷体_GB2312" w:hAnsi="Times New Roman" w:eastAsia="楷体_GB2312" w:cs="Times New Roman"/>
          <w:b/>
          <w:sz w:val="24"/>
          <w:szCs w:val="24"/>
        </w:rPr>
      </w:pPr>
    </w:p>
    <w:p>
      <w:pPr>
        <w:spacing w:line="500" w:lineRule="exact"/>
        <w:ind w:right="1312"/>
        <w:rPr>
          <w:rFonts w:ascii="Times New Roman" w:hAnsi="Times New Roman" w:eastAsia="仿宋_GB2312" w:cs="Times New Roman"/>
          <w:sz w:val="44"/>
          <w:szCs w:val="24"/>
        </w:rPr>
      </w:pPr>
    </w:p>
    <w:p>
      <w:pPr>
        <w:spacing w:line="500" w:lineRule="exact"/>
        <w:ind w:right="1312"/>
        <w:rPr>
          <w:rFonts w:ascii="Times New Roman" w:hAnsi="Times New Roman" w:eastAsia="仿宋_GB2312" w:cs="Times New Roman"/>
          <w:sz w:val="44"/>
          <w:szCs w:val="24"/>
        </w:rPr>
      </w:pPr>
    </w:p>
    <w:p>
      <w:pPr>
        <w:ind w:right="1312" w:firstLine="1785"/>
        <w:jc w:val="center"/>
        <w:rPr>
          <w:rFonts w:ascii="楷体_GB2312" w:hAnsi="Times New Roman" w:eastAsia="楷体_GB2312" w:cs="Times New Roman"/>
          <w:b/>
          <w:sz w:val="36"/>
          <w:szCs w:val="36"/>
        </w:rPr>
      </w:pPr>
      <w:r>
        <w:rPr>
          <w:rFonts w:hint="eastAsia" w:ascii="楷体_GB2312" w:hAnsi="Times New Roman" w:eastAsia="楷体_GB2312" w:cs="Times New Roman"/>
          <w:b/>
          <w:sz w:val="36"/>
          <w:szCs w:val="36"/>
        </w:rPr>
        <w:t>江苏省教育评估院 制</w:t>
      </w:r>
    </w:p>
    <w:p>
      <w:pPr>
        <w:ind w:right="1312"/>
        <w:jc w:val="left"/>
        <w:rPr>
          <w:rFonts w:ascii="黑体" w:hAnsi="黑体" w:eastAsia="黑体" w:cs="Times New Roman"/>
          <w:b/>
          <w:sz w:val="28"/>
          <w:szCs w:val="28"/>
        </w:rPr>
      </w:pPr>
    </w:p>
    <w:p>
      <w:pPr>
        <w:ind w:right="1312"/>
        <w:jc w:val="left"/>
        <w:rPr>
          <w:rFonts w:ascii="黑体" w:hAnsi="黑体" w:eastAsia="黑体" w:cs="Times New Roman"/>
          <w:b/>
          <w:sz w:val="28"/>
          <w:szCs w:val="28"/>
        </w:rPr>
      </w:pPr>
    </w:p>
    <w:p>
      <w:pPr>
        <w:ind w:right="1312"/>
        <w:rPr>
          <w:rFonts w:cs="Times New Roman" w:asciiTheme="minorEastAsia" w:hAnsiTheme="minorEastAsia"/>
          <w:b/>
          <w:sz w:val="24"/>
          <w:szCs w:val="24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920342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28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58D"/>
    <w:rsid w:val="000670BC"/>
    <w:rsid w:val="000D0247"/>
    <w:rsid w:val="000D258E"/>
    <w:rsid w:val="000E6ACA"/>
    <w:rsid w:val="00107C9E"/>
    <w:rsid w:val="00111CB4"/>
    <w:rsid w:val="00146627"/>
    <w:rsid w:val="001B7B3A"/>
    <w:rsid w:val="001F53E3"/>
    <w:rsid w:val="002110D0"/>
    <w:rsid w:val="00240C7D"/>
    <w:rsid w:val="00272931"/>
    <w:rsid w:val="002748D7"/>
    <w:rsid w:val="002B1A67"/>
    <w:rsid w:val="002D32F1"/>
    <w:rsid w:val="002F6616"/>
    <w:rsid w:val="003141CE"/>
    <w:rsid w:val="0033595D"/>
    <w:rsid w:val="00360247"/>
    <w:rsid w:val="0036332D"/>
    <w:rsid w:val="00392725"/>
    <w:rsid w:val="003B13E5"/>
    <w:rsid w:val="003B658D"/>
    <w:rsid w:val="004035A8"/>
    <w:rsid w:val="00475B76"/>
    <w:rsid w:val="00485371"/>
    <w:rsid w:val="004E3E4A"/>
    <w:rsid w:val="004E6FFE"/>
    <w:rsid w:val="00557A0F"/>
    <w:rsid w:val="005A06B9"/>
    <w:rsid w:val="005C4D30"/>
    <w:rsid w:val="00605EFF"/>
    <w:rsid w:val="0062347B"/>
    <w:rsid w:val="0065359A"/>
    <w:rsid w:val="00697309"/>
    <w:rsid w:val="006B1976"/>
    <w:rsid w:val="006B4734"/>
    <w:rsid w:val="006C551D"/>
    <w:rsid w:val="00740F38"/>
    <w:rsid w:val="007A036C"/>
    <w:rsid w:val="007A0F70"/>
    <w:rsid w:val="007B4A41"/>
    <w:rsid w:val="007C243C"/>
    <w:rsid w:val="007C7D87"/>
    <w:rsid w:val="008307B5"/>
    <w:rsid w:val="00831043"/>
    <w:rsid w:val="008744FF"/>
    <w:rsid w:val="008D0069"/>
    <w:rsid w:val="008F489F"/>
    <w:rsid w:val="00937CD6"/>
    <w:rsid w:val="00976455"/>
    <w:rsid w:val="009A0B06"/>
    <w:rsid w:val="009B71B4"/>
    <w:rsid w:val="00A22FC5"/>
    <w:rsid w:val="00B1663C"/>
    <w:rsid w:val="00B25044"/>
    <w:rsid w:val="00B8550B"/>
    <w:rsid w:val="00B87A4A"/>
    <w:rsid w:val="00BB109D"/>
    <w:rsid w:val="00BC04A4"/>
    <w:rsid w:val="00BC470D"/>
    <w:rsid w:val="00BF30AB"/>
    <w:rsid w:val="00C14601"/>
    <w:rsid w:val="00C15D2E"/>
    <w:rsid w:val="00C42B3B"/>
    <w:rsid w:val="00C543A2"/>
    <w:rsid w:val="00C7594D"/>
    <w:rsid w:val="00CB6A13"/>
    <w:rsid w:val="00CE0A03"/>
    <w:rsid w:val="00D375C1"/>
    <w:rsid w:val="00D76083"/>
    <w:rsid w:val="00D86C99"/>
    <w:rsid w:val="00DD5A39"/>
    <w:rsid w:val="00E16B04"/>
    <w:rsid w:val="00E51164"/>
    <w:rsid w:val="00E54BE2"/>
    <w:rsid w:val="00E97C4B"/>
    <w:rsid w:val="00EF204E"/>
    <w:rsid w:val="00F43448"/>
    <w:rsid w:val="145771EE"/>
    <w:rsid w:val="154C59B5"/>
    <w:rsid w:val="28E15B58"/>
    <w:rsid w:val="45F056C7"/>
    <w:rsid w:val="6E84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33</Pages>
  <Words>2143</Words>
  <Characters>12219</Characters>
  <Lines>101</Lines>
  <Paragraphs>28</Paragraphs>
  <TotalTime>1</TotalTime>
  <ScaleCrop>false</ScaleCrop>
  <LinksUpToDate>false</LinksUpToDate>
  <CharactersWithSpaces>14334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2018-05-21T06:06:00Z</dcterms:created>
  <dc:creator>Administrator</dc:creator>
  <cp:lastModifiedBy>lu</cp:lastModifiedBy>
  <dcterms:modified xsi:type="dcterms:W3CDTF">2020-05-27T09:42:02Z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