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6D" w:rsidRPr="00D25EA1" w:rsidRDefault="00837BED" w:rsidP="00837BED">
      <w:pPr>
        <w:jc w:val="left"/>
        <w:rPr>
          <w:rFonts w:ascii="Times New Roman" w:eastAsia="仿宋" w:hAnsi="Times New Roman" w:cs="Times New Roman"/>
          <w:b/>
          <w:sz w:val="28"/>
          <w:szCs w:val="36"/>
        </w:rPr>
      </w:pPr>
      <w:r w:rsidRPr="00D25EA1">
        <w:rPr>
          <w:rFonts w:ascii="Times New Roman" w:eastAsia="仿宋" w:hAnsi="Times New Roman" w:cs="Times New Roman"/>
          <w:b/>
          <w:sz w:val="28"/>
          <w:szCs w:val="36"/>
        </w:rPr>
        <w:t>附件</w:t>
      </w:r>
      <w:r w:rsidRPr="00D25EA1">
        <w:rPr>
          <w:rFonts w:ascii="Times New Roman" w:eastAsia="仿宋" w:hAnsi="Times New Roman" w:cs="Times New Roman"/>
          <w:b/>
          <w:sz w:val="28"/>
          <w:szCs w:val="36"/>
        </w:rPr>
        <w:t>1</w:t>
      </w:r>
      <w:r w:rsidRPr="00D25EA1">
        <w:rPr>
          <w:rFonts w:ascii="Times New Roman" w:eastAsia="仿宋" w:hAnsi="Times New Roman" w:cs="Times New Roman"/>
          <w:b/>
          <w:sz w:val="28"/>
          <w:szCs w:val="36"/>
        </w:rPr>
        <w:t>：</w:t>
      </w:r>
    </w:p>
    <w:p w:rsidR="00837BED" w:rsidRPr="00D25EA1" w:rsidRDefault="00837BED" w:rsidP="005513B5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000083" w:rsidRPr="00D25EA1" w:rsidRDefault="005513B5" w:rsidP="005513B5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D25EA1">
        <w:rPr>
          <w:rFonts w:ascii="Times New Roman" w:eastAsia="黑体" w:hAnsi="Times New Roman" w:cs="Times New Roman"/>
          <w:sz w:val="36"/>
          <w:szCs w:val="36"/>
        </w:rPr>
        <w:t>扬州大学学科特区学科</w:t>
      </w:r>
      <w:r w:rsidR="00F23D83" w:rsidRPr="00D25EA1">
        <w:rPr>
          <w:rFonts w:ascii="Times New Roman" w:eastAsia="黑体" w:hAnsi="Times New Roman" w:cs="Times New Roman"/>
          <w:sz w:val="36"/>
          <w:szCs w:val="36"/>
        </w:rPr>
        <w:t>交叉</w:t>
      </w:r>
      <w:r w:rsidR="00061446">
        <w:rPr>
          <w:rFonts w:ascii="Times New Roman" w:eastAsia="黑体" w:hAnsi="Times New Roman" w:cs="Times New Roman" w:hint="eastAsia"/>
          <w:sz w:val="36"/>
          <w:szCs w:val="36"/>
        </w:rPr>
        <w:t>项目</w:t>
      </w:r>
      <w:r w:rsidR="00F05C1A" w:rsidRPr="00D25EA1">
        <w:rPr>
          <w:rFonts w:ascii="Times New Roman" w:eastAsia="黑体" w:hAnsi="Times New Roman" w:cs="Times New Roman"/>
          <w:sz w:val="36"/>
          <w:szCs w:val="36"/>
        </w:rPr>
        <w:t>研究</w:t>
      </w:r>
      <w:r w:rsidR="00D53C5F">
        <w:rPr>
          <w:rFonts w:ascii="Times New Roman" w:eastAsia="黑体" w:hAnsi="Times New Roman" w:cs="Times New Roman" w:hint="eastAsia"/>
          <w:sz w:val="36"/>
          <w:szCs w:val="36"/>
        </w:rPr>
        <w:t>需求</w:t>
      </w:r>
    </w:p>
    <w:p w:rsidR="0038756D" w:rsidRPr="00D25EA1" w:rsidRDefault="0038756D" w:rsidP="00477D40">
      <w:pPr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</w:p>
    <w:p w:rsidR="005513B5" w:rsidRPr="00E27F3E" w:rsidRDefault="00F05C1A" w:rsidP="00C9741D">
      <w:pPr>
        <w:spacing w:beforeLines="50" w:before="156" w:afterLines="50" w:after="156"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 w:rsidRPr="00E27F3E">
        <w:rPr>
          <w:rFonts w:ascii="Times New Roman" w:eastAsia="黑体" w:hAnsi="Times New Roman" w:cs="Times New Roman"/>
          <w:sz w:val="32"/>
          <w:szCs w:val="30"/>
        </w:rPr>
        <w:t>一、</w:t>
      </w:r>
      <w:r w:rsidR="00477D40" w:rsidRPr="00E27F3E">
        <w:rPr>
          <w:rFonts w:ascii="Times New Roman" w:eastAsia="黑体" w:hAnsi="Times New Roman" w:cs="Times New Roman"/>
          <w:sz w:val="32"/>
          <w:szCs w:val="30"/>
        </w:rPr>
        <w:t>兽医学</w:t>
      </w:r>
    </w:p>
    <w:p w:rsidR="00061446" w:rsidRPr="00E27F3E" w:rsidRDefault="00061446" w:rsidP="00C9741D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E27F3E">
        <w:rPr>
          <w:rFonts w:ascii="Times New Roman" w:eastAsia="仿宋" w:hAnsi="Times New Roman" w:cs="Times New Roman" w:hint="eastAsia"/>
          <w:sz w:val="32"/>
          <w:szCs w:val="30"/>
        </w:rPr>
        <w:t>1</w:t>
      </w:r>
      <w:r w:rsidRPr="00E27F3E">
        <w:rPr>
          <w:rFonts w:ascii="Times New Roman" w:eastAsia="仿宋" w:hAnsi="Times New Roman" w:cs="Times New Roman"/>
          <w:sz w:val="32"/>
          <w:szCs w:val="30"/>
        </w:rPr>
        <w:t xml:space="preserve">. </w:t>
      </w:r>
      <w:r w:rsidR="00477D40" w:rsidRPr="00E27F3E">
        <w:rPr>
          <w:rFonts w:ascii="Times New Roman" w:eastAsia="仿宋" w:hAnsi="Times New Roman" w:cs="Times New Roman"/>
          <w:sz w:val="32"/>
          <w:szCs w:val="30"/>
        </w:rPr>
        <w:t>病原关键致病蛋白的结构生物学研究</w:t>
      </w:r>
    </w:p>
    <w:p w:rsidR="00061446" w:rsidRPr="00E27F3E" w:rsidRDefault="00061446" w:rsidP="00C9741D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E27F3E">
        <w:rPr>
          <w:rFonts w:ascii="Times New Roman" w:eastAsia="仿宋" w:hAnsi="Times New Roman" w:cs="Times New Roman" w:hint="eastAsia"/>
          <w:sz w:val="32"/>
          <w:szCs w:val="30"/>
        </w:rPr>
        <w:t>2</w:t>
      </w:r>
      <w:r w:rsidRPr="00E27F3E">
        <w:rPr>
          <w:rFonts w:ascii="Times New Roman" w:eastAsia="仿宋" w:hAnsi="Times New Roman" w:cs="Times New Roman"/>
          <w:sz w:val="32"/>
          <w:szCs w:val="30"/>
        </w:rPr>
        <w:t xml:space="preserve">. </w:t>
      </w:r>
      <w:r w:rsidR="00477D40" w:rsidRPr="00E27F3E">
        <w:rPr>
          <w:rFonts w:ascii="Times New Roman" w:eastAsia="仿宋" w:hAnsi="Times New Roman" w:cs="Times New Roman"/>
          <w:sz w:val="32"/>
          <w:szCs w:val="30"/>
        </w:rPr>
        <w:t>表观遗传学对天然免疫的调控研究</w:t>
      </w:r>
    </w:p>
    <w:p w:rsidR="00061446" w:rsidRPr="00E27F3E" w:rsidRDefault="00061446" w:rsidP="00C9741D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E27F3E">
        <w:rPr>
          <w:rFonts w:ascii="Times New Roman" w:eastAsia="仿宋" w:hAnsi="Times New Roman" w:cs="Times New Roman" w:hint="eastAsia"/>
          <w:sz w:val="32"/>
          <w:szCs w:val="30"/>
        </w:rPr>
        <w:t>3</w:t>
      </w:r>
      <w:r w:rsidRPr="00E27F3E">
        <w:rPr>
          <w:rFonts w:ascii="Times New Roman" w:eastAsia="仿宋" w:hAnsi="Times New Roman" w:cs="Times New Roman"/>
          <w:sz w:val="32"/>
          <w:szCs w:val="30"/>
        </w:rPr>
        <w:t xml:space="preserve">. </w:t>
      </w:r>
      <w:r w:rsidR="00477D40" w:rsidRPr="00E27F3E">
        <w:rPr>
          <w:rFonts w:ascii="Times New Roman" w:eastAsia="仿宋" w:hAnsi="Times New Roman" w:cs="Times New Roman"/>
          <w:sz w:val="32"/>
          <w:szCs w:val="30"/>
        </w:rPr>
        <w:t>病原生物信息学研究</w:t>
      </w:r>
      <w:bookmarkStart w:id="0" w:name="OLE_LINK5"/>
    </w:p>
    <w:p w:rsidR="00061446" w:rsidRPr="00E27F3E" w:rsidRDefault="00061446" w:rsidP="00C9741D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E27F3E">
        <w:rPr>
          <w:rFonts w:ascii="Times New Roman" w:eastAsia="仿宋" w:hAnsi="Times New Roman" w:cs="Times New Roman" w:hint="eastAsia"/>
          <w:sz w:val="32"/>
          <w:szCs w:val="30"/>
        </w:rPr>
        <w:t>4</w:t>
      </w:r>
      <w:r w:rsidRPr="00E27F3E">
        <w:rPr>
          <w:rFonts w:ascii="Times New Roman" w:eastAsia="仿宋" w:hAnsi="Times New Roman" w:cs="Times New Roman"/>
          <w:sz w:val="32"/>
          <w:szCs w:val="30"/>
        </w:rPr>
        <w:t xml:space="preserve">. </w:t>
      </w:r>
      <w:r w:rsidR="00477D40" w:rsidRPr="00E27F3E">
        <w:rPr>
          <w:rFonts w:ascii="Times New Roman" w:eastAsia="仿宋" w:hAnsi="Times New Roman" w:cs="Times New Roman"/>
          <w:sz w:val="32"/>
          <w:szCs w:val="30"/>
        </w:rPr>
        <w:t>动物营养代谢与中毒病</w:t>
      </w:r>
    </w:p>
    <w:p w:rsidR="00477D40" w:rsidRPr="00E27F3E" w:rsidRDefault="00061446" w:rsidP="00061446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E27F3E">
        <w:rPr>
          <w:rFonts w:ascii="Times New Roman" w:eastAsia="仿宋" w:hAnsi="Times New Roman" w:cs="Times New Roman" w:hint="eastAsia"/>
          <w:sz w:val="32"/>
          <w:szCs w:val="30"/>
        </w:rPr>
        <w:t>5</w:t>
      </w:r>
      <w:r w:rsidRPr="00E27F3E">
        <w:rPr>
          <w:rFonts w:ascii="Times New Roman" w:eastAsia="仿宋" w:hAnsi="Times New Roman" w:cs="Times New Roman"/>
          <w:sz w:val="32"/>
          <w:szCs w:val="30"/>
        </w:rPr>
        <w:t xml:space="preserve">. </w:t>
      </w:r>
      <w:r w:rsidR="00477D40" w:rsidRPr="00E27F3E">
        <w:rPr>
          <w:rFonts w:ascii="Times New Roman" w:eastAsia="仿宋" w:hAnsi="Times New Roman" w:cs="Times New Roman"/>
          <w:sz w:val="32"/>
          <w:szCs w:val="30"/>
        </w:rPr>
        <w:t>抗原蛋白规模化制备与纯化</w:t>
      </w:r>
      <w:bookmarkEnd w:id="0"/>
    </w:p>
    <w:p w:rsidR="00507845" w:rsidRPr="00E27F3E" w:rsidRDefault="00061446" w:rsidP="00061446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E27F3E">
        <w:rPr>
          <w:rFonts w:ascii="Times New Roman" w:eastAsia="仿宋" w:hAnsi="Times New Roman" w:cs="Times New Roman" w:hint="eastAsia"/>
          <w:sz w:val="32"/>
          <w:szCs w:val="30"/>
        </w:rPr>
        <w:t>6</w:t>
      </w:r>
      <w:r w:rsidRPr="00E27F3E">
        <w:rPr>
          <w:rFonts w:ascii="Times New Roman" w:eastAsia="仿宋" w:hAnsi="Times New Roman" w:cs="Times New Roman"/>
          <w:sz w:val="32"/>
          <w:szCs w:val="30"/>
        </w:rPr>
        <w:t xml:space="preserve">. </w:t>
      </w:r>
      <w:r w:rsidR="00477D40" w:rsidRPr="00E27F3E">
        <w:rPr>
          <w:rFonts w:ascii="Times New Roman" w:eastAsia="仿宋" w:hAnsi="Times New Roman" w:cs="Times New Roman"/>
          <w:sz w:val="32"/>
          <w:szCs w:val="30"/>
        </w:rPr>
        <w:t>疫病快速诊断技术研究</w:t>
      </w:r>
    </w:p>
    <w:p w:rsidR="00A27CB2" w:rsidRPr="00E27F3E" w:rsidRDefault="00A27CB2" w:rsidP="00C9741D">
      <w:pPr>
        <w:spacing w:beforeLines="50" w:before="156" w:afterLines="50" w:after="156"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 w:rsidRPr="00E27F3E">
        <w:rPr>
          <w:rFonts w:ascii="Times New Roman" w:eastAsia="黑体" w:hAnsi="Times New Roman" w:cs="Times New Roman"/>
          <w:sz w:val="32"/>
          <w:szCs w:val="30"/>
        </w:rPr>
        <w:t>二、作物学</w:t>
      </w:r>
    </w:p>
    <w:p w:rsidR="006A1A30" w:rsidRPr="006A1A30" w:rsidRDefault="006A1A30" w:rsidP="006A1A30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6A1A30">
        <w:rPr>
          <w:rFonts w:ascii="Times New Roman" w:eastAsia="仿宋" w:hAnsi="Times New Roman" w:cs="Times New Roman" w:hint="eastAsia"/>
          <w:sz w:val="32"/>
          <w:szCs w:val="30"/>
        </w:rPr>
        <w:t>1.</w:t>
      </w:r>
      <w:r>
        <w:rPr>
          <w:rFonts w:ascii="Times New Roman" w:eastAsia="仿宋" w:hAnsi="Times New Roman" w:cs="Times New Roman"/>
          <w:sz w:val="32"/>
          <w:szCs w:val="30"/>
        </w:rPr>
        <w:t xml:space="preserve"> </w:t>
      </w:r>
      <w:r w:rsidRPr="006A1A30">
        <w:rPr>
          <w:rFonts w:ascii="Times New Roman" w:eastAsia="仿宋" w:hAnsi="Times New Roman" w:cs="Times New Roman" w:hint="eastAsia"/>
          <w:sz w:val="32"/>
          <w:szCs w:val="30"/>
        </w:rPr>
        <w:t>稻麦生产全程智能化关键技术创新与平台建设</w:t>
      </w:r>
    </w:p>
    <w:p w:rsidR="006A1A30" w:rsidRPr="006A1A30" w:rsidRDefault="006A1A30" w:rsidP="006A1A30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6A1A30">
        <w:rPr>
          <w:rFonts w:ascii="Times New Roman" w:eastAsia="仿宋" w:hAnsi="Times New Roman" w:cs="Times New Roman" w:hint="eastAsia"/>
          <w:sz w:val="32"/>
          <w:szCs w:val="30"/>
        </w:rPr>
        <w:t>2.</w:t>
      </w:r>
      <w:r>
        <w:rPr>
          <w:rFonts w:ascii="Times New Roman" w:eastAsia="仿宋" w:hAnsi="Times New Roman" w:cs="Times New Roman"/>
          <w:sz w:val="32"/>
          <w:szCs w:val="30"/>
        </w:rPr>
        <w:t xml:space="preserve"> </w:t>
      </w:r>
      <w:r w:rsidRPr="006A1A30">
        <w:rPr>
          <w:rFonts w:ascii="Times New Roman" w:eastAsia="仿宋" w:hAnsi="Times New Roman" w:cs="Times New Roman" w:hint="eastAsia"/>
          <w:sz w:val="32"/>
          <w:szCs w:val="30"/>
        </w:rPr>
        <w:t>作物绿色防控机制与应用研究</w:t>
      </w:r>
    </w:p>
    <w:p w:rsidR="006A1A30" w:rsidRPr="006A1A30" w:rsidRDefault="006A1A30" w:rsidP="006A1A30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6A1A30">
        <w:rPr>
          <w:rFonts w:ascii="Times New Roman" w:eastAsia="仿宋" w:hAnsi="Times New Roman" w:cs="Times New Roman" w:hint="eastAsia"/>
          <w:sz w:val="32"/>
          <w:szCs w:val="30"/>
        </w:rPr>
        <w:t>3.</w:t>
      </w:r>
      <w:r>
        <w:rPr>
          <w:rFonts w:ascii="Times New Roman" w:eastAsia="仿宋" w:hAnsi="Times New Roman" w:cs="Times New Roman"/>
          <w:sz w:val="32"/>
          <w:szCs w:val="30"/>
        </w:rPr>
        <w:t xml:space="preserve"> </w:t>
      </w:r>
      <w:r w:rsidRPr="006A1A30">
        <w:rPr>
          <w:rFonts w:ascii="Times New Roman" w:eastAsia="仿宋" w:hAnsi="Times New Roman" w:cs="Times New Roman" w:hint="eastAsia"/>
          <w:sz w:val="32"/>
          <w:szCs w:val="30"/>
        </w:rPr>
        <w:t>基于作物设计育种的重要基因资源挖掘和品种培育</w:t>
      </w:r>
    </w:p>
    <w:p w:rsidR="00C957B7" w:rsidRPr="00E27F3E" w:rsidRDefault="003F453D" w:rsidP="00C9741D">
      <w:pPr>
        <w:spacing w:beforeLines="50" w:before="156" w:afterLines="50" w:after="156"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 w:hint="eastAsia"/>
          <w:sz w:val="32"/>
          <w:szCs w:val="30"/>
        </w:rPr>
        <w:t>三</w:t>
      </w:r>
      <w:r w:rsidR="001857B8" w:rsidRPr="00E27F3E">
        <w:rPr>
          <w:rFonts w:ascii="Times New Roman" w:eastAsia="黑体" w:hAnsi="Times New Roman" w:cs="Times New Roman"/>
          <w:sz w:val="32"/>
          <w:szCs w:val="30"/>
        </w:rPr>
        <w:t>、畜牧学</w:t>
      </w:r>
    </w:p>
    <w:p w:rsidR="001857B8" w:rsidRPr="00E27F3E" w:rsidRDefault="00061446" w:rsidP="00C9741D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E27F3E">
        <w:rPr>
          <w:rFonts w:ascii="Times New Roman" w:eastAsia="仿宋" w:hAnsi="Times New Roman" w:cs="Times New Roman" w:hint="eastAsia"/>
          <w:sz w:val="32"/>
          <w:szCs w:val="30"/>
        </w:rPr>
        <w:t>1</w:t>
      </w:r>
      <w:r w:rsidRPr="00E27F3E">
        <w:rPr>
          <w:rFonts w:ascii="Times New Roman" w:eastAsia="仿宋" w:hAnsi="Times New Roman" w:cs="Times New Roman"/>
          <w:sz w:val="32"/>
          <w:szCs w:val="30"/>
        </w:rPr>
        <w:t xml:space="preserve">. </w:t>
      </w:r>
      <w:r w:rsidR="001857B8" w:rsidRPr="00E27F3E">
        <w:rPr>
          <w:rFonts w:ascii="Times New Roman" w:eastAsia="仿宋" w:hAnsi="Times New Roman" w:cs="Times New Roman"/>
          <w:sz w:val="32"/>
          <w:szCs w:val="30"/>
        </w:rPr>
        <w:t>畜禽抗病性状的遗传机制基础研究</w:t>
      </w:r>
    </w:p>
    <w:p w:rsidR="001857B8" w:rsidRPr="00E27F3E" w:rsidRDefault="00061446" w:rsidP="00C9741D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E27F3E">
        <w:rPr>
          <w:rFonts w:ascii="Times New Roman" w:eastAsia="仿宋" w:hAnsi="Times New Roman" w:cs="Times New Roman" w:hint="eastAsia"/>
          <w:sz w:val="32"/>
          <w:szCs w:val="30"/>
        </w:rPr>
        <w:t>2</w:t>
      </w:r>
      <w:r w:rsidRPr="00E27F3E">
        <w:rPr>
          <w:rFonts w:ascii="Times New Roman" w:eastAsia="仿宋" w:hAnsi="Times New Roman" w:cs="Times New Roman"/>
          <w:sz w:val="32"/>
          <w:szCs w:val="30"/>
        </w:rPr>
        <w:t xml:space="preserve">. </w:t>
      </w:r>
      <w:r w:rsidR="001857B8" w:rsidRPr="00E27F3E">
        <w:rPr>
          <w:rFonts w:ascii="Times New Roman" w:eastAsia="仿宋" w:hAnsi="Times New Roman" w:cs="Times New Roman"/>
          <w:sz w:val="32"/>
          <w:szCs w:val="30"/>
        </w:rPr>
        <w:t>人和动物生长发育、生殖调控、营养代谢过程中非编码</w:t>
      </w:r>
      <w:r w:rsidR="001857B8" w:rsidRPr="00E27F3E">
        <w:rPr>
          <w:rFonts w:ascii="Times New Roman" w:eastAsia="仿宋" w:hAnsi="Times New Roman" w:cs="Times New Roman"/>
          <w:sz w:val="32"/>
          <w:szCs w:val="30"/>
        </w:rPr>
        <w:t>RNA</w:t>
      </w:r>
      <w:r w:rsidR="001857B8" w:rsidRPr="00E27F3E">
        <w:rPr>
          <w:rFonts w:ascii="Times New Roman" w:eastAsia="仿宋" w:hAnsi="Times New Roman" w:cs="Times New Roman"/>
          <w:sz w:val="32"/>
          <w:szCs w:val="30"/>
        </w:rPr>
        <w:t>的功能研究</w:t>
      </w:r>
    </w:p>
    <w:p w:rsidR="001857B8" w:rsidRPr="00E27F3E" w:rsidRDefault="00061446" w:rsidP="00C9741D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E27F3E">
        <w:rPr>
          <w:rFonts w:ascii="Times New Roman" w:eastAsia="仿宋" w:hAnsi="Times New Roman" w:cs="Times New Roman" w:hint="eastAsia"/>
          <w:sz w:val="32"/>
          <w:szCs w:val="30"/>
        </w:rPr>
        <w:t>3</w:t>
      </w:r>
      <w:r w:rsidRPr="00E27F3E">
        <w:rPr>
          <w:rFonts w:ascii="Times New Roman" w:eastAsia="仿宋" w:hAnsi="Times New Roman" w:cs="Times New Roman"/>
          <w:sz w:val="32"/>
          <w:szCs w:val="30"/>
        </w:rPr>
        <w:t xml:space="preserve">. </w:t>
      </w:r>
      <w:r w:rsidR="001857B8" w:rsidRPr="00E27F3E">
        <w:rPr>
          <w:rFonts w:ascii="Times New Roman" w:eastAsia="仿宋" w:hAnsi="Times New Roman" w:cs="Times New Roman"/>
          <w:sz w:val="32"/>
          <w:szCs w:val="30"/>
        </w:rPr>
        <w:t>畜禽智能化养殖关键技术研究</w:t>
      </w:r>
    </w:p>
    <w:p w:rsidR="001857B8" w:rsidRDefault="00061446" w:rsidP="00C9741D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E27F3E">
        <w:rPr>
          <w:rFonts w:ascii="Times New Roman" w:eastAsia="仿宋" w:hAnsi="Times New Roman" w:cs="Times New Roman" w:hint="eastAsia"/>
          <w:sz w:val="32"/>
          <w:szCs w:val="30"/>
        </w:rPr>
        <w:t>4</w:t>
      </w:r>
      <w:r w:rsidRPr="00E27F3E">
        <w:rPr>
          <w:rFonts w:ascii="Times New Roman" w:eastAsia="仿宋" w:hAnsi="Times New Roman" w:cs="Times New Roman"/>
          <w:sz w:val="32"/>
          <w:szCs w:val="30"/>
        </w:rPr>
        <w:t xml:space="preserve">. </w:t>
      </w:r>
      <w:r w:rsidR="001857B8" w:rsidRPr="00E27F3E">
        <w:rPr>
          <w:rFonts w:ascii="Times New Roman" w:eastAsia="仿宋" w:hAnsi="Times New Roman" w:cs="Times New Roman"/>
          <w:sz w:val="32"/>
          <w:szCs w:val="30"/>
        </w:rPr>
        <w:t>畜禽水产生态健康养殖模式关键技术研究</w:t>
      </w:r>
    </w:p>
    <w:p w:rsidR="006A6349" w:rsidRPr="00E27F3E" w:rsidRDefault="006A6349" w:rsidP="00C9741D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>
        <w:rPr>
          <w:rFonts w:ascii="Times New Roman" w:eastAsia="仿宋" w:hAnsi="Times New Roman" w:cs="Times New Roman" w:hint="eastAsia"/>
          <w:sz w:val="32"/>
          <w:szCs w:val="30"/>
        </w:rPr>
        <w:lastRenderedPageBreak/>
        <w:t>5</w:t>
      </w:r>
      <w:r>
        <w:rPr>
          <w:rFonts w:ascii="Times New Roman" w:eastAsia="仿宋" w:hAnsi="Times New Roman" w:cs="Times New Roman"/>
          <w:sz w:val="32"/>
          <w:szCs w:val="30"/>
        </w:rPr>
        <w:t xml:space="preserve">. </w:t>
      </w:r>
      <w:r>
        <w:rPr>
          <w:rFonts w:ascii="Times New Roman" w:eastAsia="仿宋" w:hAnsi="Times New Roman" w:cs="Times New Roman"/>
          <w:sz w:val="32"/>
          <w:szCs w:val="30"/>
        </w:rPr>
        <w:t>畜禽重要经济性状基因组学研究</w:t>
      </w:r>
    </w:p>
    <w:p w:rsidR="00D66AAE" w:rsidRPr="00E27F3E" w:rsidRDefault="00D66AAE" w:rsidP="00C9741D">
      <w:pPr>
        <w:spacing w:beforeLines="50" w:before="156" w:afterLines="50" w:after="156"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 w:rsidRPr="00E27F3E">
        <w:rPr>
          <w:rFonts w:ascii="Times New Roman" w:eastAsia="黑体" w:hAnsi="Times New Roman" w:cs="Times New Roman"/>
          <w:sz w:val="32"/>
          <w:szCs w:val="30"/>
        </w:rPr>
        <w:t>四、化学</w:t>
      </w:r>
    </w:p>
    <w:p w:rsidR="0065614F" w:rsidRPr="0065614F" w:rsidRDefault="0065614F" w:rsidP="0065614F">
      <w:pPr>
        <w:spacing w:beforeLines="50" w:before="156" w:afterLines="50" w:after="156" w:line="500" w:lineRule="exact"/>
        <w:ind w:firstLineChars="200" w:firstLine="640"/>
        <w:rPr>
          <w:rFonts w:ascii="Times New Roman" w:eastAsia="仿宋" w:hAnsi="Times New Roman" w:cs="Times New Roman" w:hint="eastAsia"/>
          <w:sz w:val="32"/>
          <w:szCs w:val="30"/>
        </w:rPr>
      </w:pPr>
      <w:r w:rsidRPr="0065614F">
        <w:rPr>
          <w:rFonts w:ascii="Times New Roman" w:eastAsia="仿宋" w:hAnsi="Times New Roman" w:cs="Times New Roman" w:hint="eastAsia"/>
          <w:sz w:val="32"/>
          <w:szCs w:val="30"/>
        </w:rPr>
        <w:t>1</w:t>
      </w:r>
      <w:r w:rsidRPr="00E27F3E">
        <w:rPr>
          <w:rFonts w:ascii="Times New Roman" w:eastAsia="仿宋" w:hAnsi="Times New Roman" w:cs="Times New Roman"/>
          <w:sz w:val="32"/>
          <w:szCs w:val="30"/>
        </w:rPr>
        <w:t>.</w:t>
      </w:r>
      <w:r>
        <w:rPr>
          <w:rFonts w:ascii="Times New Roman" w:eastAsia="仿宋" w:hAnsi="Times New Roman" w:cs="Times New Roman"/>
          <w:sz w:val="32"/>
          <w:szCs w:val="30"/>
        </w:rPr>
        <w:t xml:space="preserve"> </w:t>
      </w:r>
      <w:r w:rsidRPr="0065614F">
        <w:rPr>
          <w:rFonts w:ascii="Times New Roman" w:eastAsia="仿宋" w:hAnsi="Times New Roman" w:cs="Times New Roman" w:hint="eastAsia"/>
          <w:sz w:val="32"/>
          <w:szCs w:val="30"/>
        </w:rPr>
        <w:t>原位表征技术研究非匀相二氧化碳转化</w:t>
      </w:r>
    </w:p>
    <w:p w:rsidR="0065614F" w:rsidRPr="0065614F" w:rsidRDefault="0065614F" w:rsidP="0065614F">
      <w:pPr>
        <w:spacing w:beforeLines="50" w:before="156" w:afterLines="50" w:after="156" w:line="500" w:lineRule="exact"/>
        <w:ind w:firstLineChars="200" w:firstLine="640"/>
        <w:rPr>
          <w:rFonts w:ascii="Times New Roman" w:eastAsia="仿宋" w:hAnsi="Times New Roman" w:cs="Times New Roman" w:hint="eastAsia"/>
          <w:sz w:val="32"/>
          <w:szCs w:val="30"/>
        </w:rPr>
      </w:pPr>
      <w:r w:rsidRPr="0065614F">
        <w:rPr>
          <w:rFonts w:ascii="Times New Roman" w:eastAsia="仿宋" w:hAnsi="Times New Roman" w:cs="Times New Roman" w:hint="eastAsia"/>
          <w:sz w:val="32"/>
          <w:szCs w:val="30"/>
        </w:rPr>
        <w:t>2</w:t>
      </w:r>
      <w:r w:rsidRPr="00E27F3E">
        <w:rPr>
          <w:rFonts w:ascii="Times New Roman" w:eastAsia="仿宋" w:hAnsi="Times New Roman" w:cs="Times New Roman"/>
          <w:sz w:val="32"/>
          <w:szCs w:val="30"/>
        </w:rPr>
        <w:t>.</w:t>
      </w:r>
      <w:r>
        <w:rPr>
          <w:rFonts w:ascii="Times New Roman" w:eastAsia="仿宋" w:hAnsi="Times New Roman" w:cs="Times New Roman"/>
          <w:sz w:val="32"/>
          <w:szCs w:val="30"/>
        </w:rPr>
        <w:t xml:space="preserve"> </w:t>
      </w:r>
      <w:r w:rsidRPr="0065614F">
        <w:rPr>
          <w:rFonts w:ascii="Times New Roman" w:eastAsia="仿宋" w:hAnsi="Times New Roman" w:cs="Times New Roman" w:hint="eastAsia"/>
          <w:sz w:val="32"/>
          <w:szCs w:val="30"/>
        </w:rPr>
        <w:t>微纳柔性界面构筑与高灵敏生物传感分析</w:t>
      </w:r>
    </w:p>
    <w:p w:rsidR="0065614F" w:rsidRPr="0065614F" w:rsidRDefault="0065614F" w:rsidP="0065614F">
      <w:pPr>
        <w:spacing w:beforeLines="50" w:before="156" w:afterLines="50" w:after="156" w:line="500" w:lineRule="exact"/>
        <w:ind w:firstLineChars="200" w:firstLine="640"/>
        <w:rPr>
          <w:rFonts w:ascii="Times New Roman" w:eastAsia="仿宋" w:hAnsi="Times New Roman" w:cs="Times New Roman" w:hint="eastAsia"/>
          <w:sz w:val="32"/>
          <w:szCs w:val="30"/>
        </w:rPr>
      </w:pPr>
      <w:r w:rsidRPr="0065614F">
        <w:rPr>
          <w:rFonts w:ascii="Times New Roman" w:eastAsia="仿宋" w:hAnsi="Times New Roman" w:cs="Times New Roman" w:hint="eastAsia"/>
          <w:sz w:val="32"/>
          <w:szCs w:val="30"/>
        </w:rPr>
        <w:t>3</w:t>
      </w:r>
      <w:r w:rsidRPr="00E27F3E">
        <w:rPr>
          <w:rFonts w:ascii="Times New Roman" w:eastAsia="仿宋" w:hAnsi="Times New Roman" w:cs="Times New Roman"/>
          <w:sz w:val="32"/>
          <w:szCs w:val="30"/>
        </w:rPr>
        <w:t>.</w:t>
      </w:r>
      <w:r>
        <w:rPr>
          <w:rFonts w:ascii="Times New Roman" w:eastAsia="仿宋" w:hAnsi="Times New Roman" w:cs="Times New Roman"/>
          <w:sz w:val="32"/>
          <w:szCs w:val="30"/>
        </w:rPr>
        <w:t xml:space="preserve"> </w:t>
      </w:r>
      <w:r w:rsidRPr="0065614F">
        <w:rPr>
          <w:rFonts w:ascii="Times New Roman" w:eastAsia="仿宋" w:hAnsi="Times New Roman" w:cs="Times New Roman" w:hint="eastAsia"/>
          <w:sz w:val="32"/>
          <w:szCs w:val="30"/>
        </w:rPr>
        <w:t>两亲性聚集诱导发光分子自组装及其生物应用研究</w:t>
      </w:r>
    </w:p>
    <w:p w:rsidR="0065614F" w:rsidRDefault="0065614F" w:rsidP="0065614F">
      <w:pPr>
        <w:spacing w:beforeLines="50" w:before="156" w:afterLines="50" w:after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65614F">
        <w:rPr>
          <w:rFonts w:ascii="Times New Roman" w:eastAsia="仿宋" w:hAnsi="Times New Roman" w:cs="Times New Roman" w:hint="eastAsia"/>
          <w:sz w:val="32"/>
          <w:szCs w:val="30"/>
        </w:rPr>
        <w:t>4</w:t>
      </w:r>
      <w:r w:rsidRPr="00E27F3E">
        <w:rPr>
          <w:rFonts w:ascii="Times New Roman" w:eastAsia="仿宋" w:hAnsi="Times New Roman" w:cs="Times New Roman"/>
          <w:sz w:val="32"/>
          <w:szCs w:val="30"/>
        </w:rPr>
        <w:t>.</w:t>
      </w:r>
      <w:r>
        <w:rPr>
          <w:rFonts w:ascii="Times New Roman" w:eastAsia="仿宋" w:hAnsi="Times New Roman" w:cs="Times New Roman"/>
          <w:sz w:val="32"/>
          <w:szCs w:val="30"/>
        </w:rPr>
        <w:t xml:space="preserve"> </w:t>
      </w:r>
      <w:bookmarkStart w:id="1" w:name="_GoBack"/>
      <w:bookmarkEnd w:id="1"/>
      <w:r w:rsidRPr="0065614F">
        <w:rPr>
          <w:rFonts w:ascii="Times New Roman" w:eastAsia="仿宋" w:hAnsi="Times New Roman" w:cs="Times New Roman" w:hint="eastAsia"/>
          <w:sz w:val="32"/>
          <w:szCs w:val="30"/>
        </w:rPr>
        <w:t>去芳构化策略合成含氮杂环化合物</w:t>
      </w:r>
    </w:p>
    <w:p w:rsidR="007F521A" w:rsidRPr="00E27F3E" w:rsidRDefault="00363FD6" w:rsidP="0065614F">
      <w:pPr>
        <w:spacing w:beforeLines="50" w:before="156" w:afterLines="50" w:after="156"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 w:rsidRPr="00E27F3E">
        <w:rPr>
          <w:rFonts w:ascii="Times New Roman" w:eastAsia="黑体" w:hAnsi="Times New Roman" w:cs="Times New Roman"/>
          <w:sz w:val="32"/>
          <w:szCs w:val="30"/>
        </w:rPr>
        <w:t>五、中国语言文学</w:t>
      </w:r>
    </w:p>
    <w:p w:rsidR="00363FD6" w:rsidRPr="00E27F3E" w:rsidRDefault="00061446" w:rsidP="00C9741D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E27F3E">
        <w:rPr>
          <w:rFonts w:ascii="Times New Roman" w:eastAsia="仿宋" w:hAnsi="Times New Roman" w:cs="Times New Roman" w:hint="eastAsia"/>
          <w:sz w:val="32"/>
          <w:szCs w:val="30"/>
        </w:rPr>
        <w:t>1</w:t>
      </w:r>
      <w:r w:rsidRPr="00E27F3E">
        <w:rPr>
          <w:rFonts w:ascii="Times New Roman" w:eastAsia="仿宋" w:hAnsi="Times New Roman" w:cs="Times New Roman"/>
          <w:sz w:val="32"/>
          <w:szCs w:val="30"/>
        </w:rPr>
        <w:t xml:space="preserve">. </w:t>
      </w:r>
      <w:r w:rsidR="00363FD6" w:rsidRPr="00E27F3E">
        <w:rPr>
          <w:rFonts w:ascii="Times New Roman" w:eastAsia="仿宋" w:hAnsi="Times New Roman" w:cs="Times New Roman"/>
          <w:sz w:val="32"/>
          <w:szCs w:val="30"/>
        </w:rPr>
        <w:t>文学与音乐学交叉研究</w:t>
      </w:r>
    </w:p>
    <w:p w:rsidR="00363FD6" w:rsidRPr="00E27F3E" w:rsidRDefault="00061446" w:rsidP="00C9741D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E27F3E">
        <w:rPr>
          <w:rFonts w:ascii="Times New Roman" w:eastAsia="仿宋" w:hAnsi="Times New Roman" w:cs="Times New Roman" w:hint="eastAsia"/>
          <w:sz w:val="32"/>
          <w:szCs w:val="30"/>
        </w:rPr>
        <w:t>2</w:t>
      </w:r>
      <w:r w:rsidRPr="00E27F3E">
        <w:rPr>
          <w:rFonts w:ascii="Times New Roman" w:eastAsia="仿宋" w:hAnsi="Times New Roman" w:cs="Times New Roman"/>
          <w:sz w:val="32"/>
          <w:szCs w:val="30"/>
        </w:rPr>
        <w:t xml:space="preserve">. </w:t>
      </w:r>
      <w:r w:rsidR="00363FD6" w:rsidRPr="00E27F3E">
        <w:rPr>
          <w:rFonts w:ascii="Times New Roman" w:eastAsia="仿宋" w:hAnsi="Times New Roman" w:cs="Times New Roman"/>
          <w:sz w:val="32"/>
          <w:szCs w:val="30"/>
        </w:rPr>
        <w:t>文学与历史学交叉研究</w:t>
      </w:r>
    </w:p>
    <w:p w:rsidR="00363FD6" w:rsidRDefault="00061446" w:rsidP="00C9741D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 w:rsidRPr="00E27F3E">
        <w:rPr>
          <w:rFonts w:ascii="Times New Roman" w:eastAsia="仿宋" w:hAnsi="Times New Roman" w:cs="Times New Roman" w:hint="eastAsia"/>
          <w:sz w:val="32"/>
          <w:szCs w:val="30"/>
        </w:rPr>
        <w:t>3</w:t>
      </w:r>
      <w:r w:rsidRPr="00E27F3E">
        <w:rPr>
          <w:rFonts w:ascii="Times New Roman" w:eastAsia="仿宋" w:hAnsi="Times New Roman" w:cs="Times New Roman"/>
          <w:sz w:val="32"/>
          <w:szCs w:val="30"/>
        </w:rPr>
        <w:t xml:space="preserve">. </w:t>
      </w:r>
      <w:r w:rsidR="00363FD6" w:rsidRPr="00E27F3E">
        <w:rPr>
          <w:rFonts w:ascii="Times New Roman" w:eastAsia="仿宋" w:hAnsi="Times New Roman" w:cs="Times New Roman"/>
          <w:sz w:val="32"/>
          <w:szCs w:val="30"/>
        </w:rPr>
        <w:t>文学与语言学交叉研究</w:t>
      </w:r>
    </w:p>
    <w:p w:rsidR="006F49E8" w:rsidRPr="00E27F3E" w:rsidRDefault="006F49E8" w:rsidP="00C9741D">
      <w:pPr>
        <w:spacing w:beforeLines="50" w:before="156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0"/>
        </w:rPr>
      </w:pPr>
      <w:r>
        <w:rPr>
          <w:rFonts w:ascii="Times New Roman" w:eastAsia="仿宋" w:hAnsi="Times New Roman" w:cs="Times New Roman" w:hint="eastAsia"/>
          <w:sz w:val="32"/>
          <w:szCs w:val="30"/>
        </w:rPr>
        <w:t>4</w:t>
      </w:r>
      <w:r>
        <w:rPr>
          <w:rFonts w:ascii="Times New Roman" w:eastAsia="仿宋" w:hAnsi="Times New Roman" w:cs="Times New Roman"/>
          <w:sz w:val="32"/>
          <w:szCs w:val="30"/>
        </w:rPr>
        <w:t>.</w:t>
      </w:r>
      <w:r w:rsidR="00255C16">
        <w:rPr>
          <w:rFonts w:ascii="Times New Roman" w:eastAsia="仿宋" w:hAnsi="Times New Roman" w:cs="Times New Roman"/>
          <w:sz w:val="32"/>
          <w:szCs w:val="30"/>
        </w:rPr>
        <w:t xml:space="preserve"> </w:t>
      </w:r>
      <w:r w:rsidR="00255C16" w:rsidRPr="00E27F3E">
        <w:rPr>
          <w:rFonts w:ascii="Times New Roman" w:eastAsia="仿宋" w:hAnsi="Times New Roman" w:cs="Times New Roman"/>
          <w:sz w:val="32"/>
          <w:szCs w:val="30"/>
        </w:rPr>
        <w:t>文学与</w:t>
      </w:r>
      <w:r>
        <w:rPr>
          <w:rFonts w:ascii="Times New Roman" w:eastAsia="仿宋" w:hAnsi="Times New Roman" w:cs="Times New Roman"/>
          <w:sz w:val="32"/>
          <w:szCs w:val="30"/>
        </w:rPr>
        <w:t>其他学科</w:t>
      </w:r>
      <w:r w:rsidR="00255C16">
        <w:rPr>
          <w:rFonts w:ascii="Times New Roman" w:eastAsia="仿宋" w:hAnsi="Times New Roman" w:cs="Times New Roman"/>
          <w:sz w:val="32"/>
          <w:szCs w:val="30"/>
        </w:rPr>
        <w:t>门类的</w:t>
      </w:r>
      <w:r>
        <w:rPr>
          <w:rFonts w:ascii="Times New Roman" w:eastAsia="仿宋" w:hAnsi="Times New Roman" w:cs="Times New Roman"/>
          <w:sz w:val="32"/>
          <w:szCs w:val="30"/>
        </w:rPr>
        <w:t>交叉</w:t>
      </w:r>
      <w:r w:rsidR="00255C16">
        <w:rPr>
          <w:rFonts w:ascii="Times New Roman" w:eastAsia="仿宋" w:hAnsi="Times New Roman" w:cs="Times New Roman"/>
          <w:sz w:val="32"/>
          <w:szCs w:val="30"/>
        </w:rPr>
        <w:t>融合</w:t>
      </w:r>
      <w:r>
        <w:rPr>
          <w:rFonts w:ascii="Times New Roman" w:eastAsia="仿宋" w:hAnsi="Times New Roman" w:cs="Times New Roman"/>
          <w:sz w:val="32"/>
          <w:szCs w:val="30"/>
        </w:rPr>
        <w:t>研究</w:t>
      </w:r>
    </w:p>
    <w:sectPr w:rsidR="006F49E8" w:rsidRPr="00E27F3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4A8" w:rsidRDefault="003924A8" w:rsidP="005513B5">
      <w:r>
        <w:separator/>
      </w:r>
    </w:p>
  </w:endnote>
  <w:endnote w:type="continuationSeparator" w:id="0">
    <w:p w:rsidR="003924A8" w:rsidRDefault="003924A8" w:rsidP="0055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293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:rsidR="000C0D79" w:rsidRPr="000C0D79" w:rsidRDefault="000C0D79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0D7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 w:rsidRPr="000C0D7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 w:rsidRPr="000C0D7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>PAGE</w:instrText>
            </w:r>
            <w:r w:rsidRPr="000C0D7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 w:rsidR="0065614F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t>1</w:t>
            </w:r>
            <w:r w:rsidRPr="000C0D7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  <w:r w:rsidRPr="000C0D7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 w:rsidRPr="000C0D7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 w:rsidRPr="000C0D7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>NUMPAGES</w:instrText>
            </w:r>
            <w:r w:rsidRPr="000C0D7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 w:rsidR="0065614F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t>2</w:t>
            </w:r>
            <w:r w:rsidRPr="000C0D7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:rsidR="000C0D79" w:rsidRDefault="000C0D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4A8" w:rsidRDefault="003924A8" w:rsidP="005513B5">
      <w:r>
        <w:separator/>
      </w:r>
    </w:p>
  </w:footnote>
  <w:footnote w:type="continuationSeparator" w:id="0">
    <w:p w:rsidR="003924A8" w:rsidRDefault="003924A8" w:rsidP="0055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E6"/>
    <w:rsid w:val="00000083"/>
    <w:rsid w:val="00000ACC"/>
    <w:rsid w:val="00017E94"/>
    <w:rsid w:val="00041BB0"/>
    <w:rsid w:val="00060D82"/>
    <w:rsid w:val="00061446"/>
    <w:rsid w:val="0007375B"/>
    <w:rsid w:val="000A09E0"/>
    <w:rsid w:val="000C0D79"/>
    <w:rsid w:val="00102077"/>
    <w:rsid w:val="00107EC8"/>
    <w:rsid w:val="001857B8"/>
    <w:rsid w:val="001F0436"/>
    <w:rsid w:val="00217BBA"/>
    <w:rsid w:val="0024365A"/>
    <w:rsid w:val="00255C16"/>
    <w:rsid w:val="002B3EC3"/>
    <w:rsid w:val="00363FD6"/>
    <w:rsid w:val="003745D4"/>
    <w:rsid w:val="003871D3"/>
    <w:rsid w:val="0038756D"/>
    <w:rsid w:val="003924A8"/>
    <w:rsid w:val="003F453D"/>
    <w:rsid w:val="0047768A"/>
    <w:rsid w:val="00477D40"/>
    <w:rsid w:val="004B65D7"/>
    <w:rsid w:val="004E4792"/>
    <w:rsid w:val="00505EE0"/>
    <w:rsid w:val="00507845"/>
    <w:rsid w:val="0054123F"/>
    <w:rsid w:val="005415B5"/>
    <w:rsid w:val="005513B5"/>
    <w:rsid w:val="00567DE6"/>
    <w:rsid w:val="006037B2"/>
    <w:rsid w:val="0065614F"/>
    <w:rsid w:val="006734B3"/>
    <w:rsid w:val="006771F5"/>
    <w:rsid w:val="00693BE1"/>
    <w:rsid w:val="006A1A30"/>
    <w:rsid w:val="006A6349"/>
    <w:rsid w:val="006C0707"/>
    <w:rsid w:val="006E179B"/>
    <w:rsid w:val="006F49E8"/>
    <w:rsid w:val="006F5773"/>
    <w:rsid w:val="00750F67"/>
    <w:rsid w:val="00766762"/>
    <w:rsid w:val="007F521A"/>
    <w:rsid w:val="00824AB9"/>
    <w:rsid w:val="00837BED"/>
    <w:rsid w:val="008724DF"/>
    <w:rsid w:val="009A6D50"/>
    <w:rsid w:val="009D071A"/>
    <w:rsid w:val="009F65C4"/>
    <w:rsid w:val="00A14E72"/>
    <w:rsid w:val="00A27CB2"/>
    <w:rsid w:val="00A95103"/>
    <w:rsid w:val="00AA6200"/>
    <w:rsid w:val="00B012E7"/>
    <w:rsid w:val="00B33225"/>
    <w:rsid w:val="00B6465C"/>
    <w:rsid w:val="00B75F25"/>
    <w:rsid w:val="00C855C7"/>
    <w:rsid w:val="00C957B7"/>
    <w:rsid w:val="00C9741D"/>
    <w:rsid w:val="00CC3721"/>
    <w:rsid w:val="00D1131E"/>
    <w:rsid w:val="00D25EA1"/>
    <w:rsid w:val="00D53C5F"/>
    <w:rsid w:val="00D66AAE"/>
    <w:rsid w:val="00D7598B"/>
    <w:rsid w:val="00E0472C"/>
    <w:rsid w:val="00E2551C"/>
    <w:rsid w:val="00E27F3E"/>
    <w:rsid w:val="00E46FD5"/>
    <w:rsid w:val="00E8732B"/>
    <w:rsid w:val="00EC5CE3"/>
    <w:rsid w:val="00EE65C1"/>
    <w:rsid w:val="00F05C1A"/>
    <w:rsid w:val="00F23D83"/>
    <w:rsid w:val="00F8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4A4BE4-ED4B-459D-A8FC-FDF798B1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3B5"/>
    <w:rPr>
      <w:sz w:val="18"/>
      <w:szCs w:val="18"/>
    </w:rPr>
  </w:style>
  <w:style w:type="paragraph" w:styleId="a5">
    <w:name w:val="List Paragraph"/>
    <w:basedOn w:val="a"/>
    <w:uiPriority w:val="34"/>
    <w:qFormat/>
    <w:rsid w:val="009F65C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875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8756D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77D4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99"/>
    <w:qFormat/>
    <w:rsid w:val="00D66AAE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D66A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66AAE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11</cp:revision>
  <cp:lastPrinted>2020-06-04T08:51:00Z</cp:lastPrinted>
  <dcterms:created xsi:type="dcterms:W3CDTF">2020-06-08T08:43:00Z</dcterms:created>
  <dcterms:modified xsi:type="dcterms:W3CDTF">2020-06-12T02:12:00Z</dcterms:modified>
</cp:coreProperties>
</file>